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445FB">
      <w:pPr>
        <w:rPr>
          <w:rStyle w:val="4"/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附件1：</w:t>
      </w:r>
    </w:p>
    <w:p w14:paraId="507EC626">
      <w:pPr>
        <w:jc w:val="center"/>
        <w:rPr>
          <w:rFonts w:hint="eastAsia" w:ascii="黑体" w:hAnsi="黑体" w:eastAsia="黑体" w:cs="黑体"/>
          <w:b/>
          <w:bCs/>
        </w:rPr>
      </w:pPr>
      <w:r>
        <w:rPr>
          <w:rStyle w:val="4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2026年安徽陵港控股有限公司招聘第一批次工作人员</w:t>
      </w:r>
      <w:r>
        <w:rPr>
          <w:rStyle w:val="4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补充公告</w:t>
      </w:r>
      <w:r>
        <w:rPr>
          <w:rStyle w:val="4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岗位表</w:t>
      </w:r>
    </w:p>
    <w:tbl>
      <w:tblPr>
        <w:tblStyle w:val="2"/>
        <w:tblpPr w:leftFromText="180" w:rightFromText="180" w:vertAnchor="page" w:horzAnchor="page" w:tblpX="1591" w:tblpY="2846"/>
        <w:tblOverlap w:val="never"/>
        <w:tblW w:w="143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790"/>
        <w:gridCol w:w="1782"/>
        <w:gridCol w:w="855"/>
        <w:gridCol w:w="1110"/>
        <w:gridCol w:w="9355"/>
      </w:tblGrid>
      <w:tr w14:paraId="7F52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67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及代码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</w:tr>
      <w:tr w14:paraId="4412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573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资产运营部副部长（01）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5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管理科学与工程类、经济学专业、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土木工程专业、物业管理专业、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财务管理专业、行政管理专业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国家承认本科及以上学历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75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45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周岁以下</w:t>
            </w:r>
          </w:p>
        </w:tc>
        <w:tc>
          <w:tcPr>
            <w:tcW w:w="9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69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1.具有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5年以上资产运营、资产管理、投资管理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、工程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等相关工作经验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</w:p>
          <w:p w14:paraId="70A919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精通国有资产管理政策法规、资产清查与估值方法，熟悉财务报表分析与铜陵市地方国资监管要求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</w:p>
          <w:p w14:paraId="75B175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具备较强的数据分析与问题解决能力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良好的组织协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调、资源整合与团队管理能力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。</w:t>
            </w:r>
          </w:p>
        </w:tc>
      </w:tr>
      <w:tr w14:paraId="7C60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4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woUserID w:val="6"/>
              </w:rPr>
              <w:t>融资管理岗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6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  <w:woUserID w:val="6"/>
              </w:rPr>
              <w:t>03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6"/>
              </w:rPr>
              <w:t>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B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金融学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、经济学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、投资学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国家承认本科及以上学历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5F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40</w:t>
            </w:r>
            <w:r>
              <w:rPr>
                <w:rStyle w:val="5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周岁以下</w:t>
            </w:r>
          </w:p>
        </w:tc>
        <w:tc>
          <w:tcPr>
            <w:tcW w:w="9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F5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6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具有3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独立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完成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财务报表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编制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与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分析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、债务台账编制的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  <w:woUserID w:val="6"/>
              </w:rPr>
              <w:t>（可提供书面承诺书，承诺人需亲笔签名）；</w:t>
            </w:r>
          </w:p>
          <w:p w14:paraId="6F7496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熟练掌握三大报表勾稽关系与核心财务指标分析，能运用IRR、NPV、投资回收期等进行项目投资分析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；</w:t>
            </w:r>
          </w:p>
          <w:p w14:paraId="2C138D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熟悉融资全流程管理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并精通银行信贷、债券发行、ABS/REITs、供应链金融、股权合作等多元化融资工具；</w:t>
            </w:r>
          </w:p>
          <w:p w14:paraId="6BF299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4.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具备资金池管理与现金流预测能力，能平衡资金安全与融资成本；</w:t>
            </w:r>
          </w:p>
          <w:p w14:paraId="79AD03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6"/>
              </w:rPr>
              <w:t>5.熟悉国家金融监管政策、国资管理要求以及债券发行评级规则，能建立融资风险预警体系，识别政策、市场及流动性风险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。</w:t>
            </w:r>
          </w:p>
        </w:tc>
      </w:tr>
      <w:tr w14:paraId="656B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园区管理岗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（05）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物业管理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、工程管理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土木工程专业、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专业、金融工程专业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国家承认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7"/>
              </w:rPr>
              <w:t>本科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及以上学历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7"/>
              </w:rPr>
              <w:t>40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周岁以下</w:t>
            </w:r>
          </w:p>
        </w:tc>
        <w:tc>
          <w:tcPr>
            <w:tcW w:w="9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D5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具有2年及以上园区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运营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管理、物业管理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工程施工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或房地产项目管理经验，熟悉园区物业管理相关法律法规及运营管理流程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，具备数据分析能力；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具备独立处理园区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物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业管理事务的能力，具备基本的工程识图能力和园区管理专业知识；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有工业厂房或人才公寓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、孵化器项目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管理经验者优先。</w:t>
            </w:r>
          </w:p>
        </w:tc>
      </w:tr>
      <w:tr w14:paraId="50AD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9"/>
              </w:rPr>
              <w:t>财务分析岗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  <w:t>（06）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2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审计学专业、统计学专业、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  <w:p w14:paraId="41321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：企业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统计学专业、审计学专业、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国家承认本科及以上学历</w:t>
            </w:r>
          </w:p>
          <w:p w14:paraId="0A49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trike/>
                <w:dstrike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40周岁以下</w:t>
            </w:r>
          </w:p>
        </w:tc>
        <w:tc>
          <w:tcPr>
            <w:tcW w:w="9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1.具有中级会计师及以上职称，5年及以上从事预算编制、财务分析相关工作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经验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；</w:t>
            </w:r>
          </w:p>
          <w:p w14:paraId="29C8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熟悉国家财经、税务相关法律法规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、企业内部财务工作流程及内部控制环节，能够独立完成集团合并报表的编制与分析；</w:t>
            </w:r>
          </w:p>
          <w:p w14:paraId="3CCB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能够独立搭建经营分析体系（如KPI仪表盘），撰写高质量的月度/季度/年度经营分析报告；</w:t>
            </w:r>
          </w:p>
          <w:p w14:paraId="0C2C3F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4.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具备较强的逻辑分析能力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组织协调能力与执行力。</w:t>
            </w:r>
          </w:p>
        </w:tc>
      </w:tr>
    </w:tbl>
    <w:p w14:paraId="4DA12F46">
      <w:pPr>
        <w:jc w:val="center"/>
        <w:rPr>
          <w:rFonts w:hint="eastAsia" w:ascii="黑体" w:hAnsi="黑体" w:eastAsia="黑体" w:cs="黑体"/>
          <w:b/>
          <w:bCs/>
        </w:rPr>
      </w:pPr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A7A"/>
    <w:rsid w:val="0D855A7A"/>
    <w:rsid w:val="12EF539D"/>
    <w:rsid w:val="17151A12"/>
    <w:rsid w:val="4EBF094F"/>
    <w:rsid w:val="6DDE5009"/>
    <w:rsid w:val="70784693"/>
    <w:rsid w:val="73FE36B0"/>
    <w:rsid w:val="7E0D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958</Words>
  <Characters>998</Characters>
  <Lines>0</Lines>
  <Paragraphs>0</Paragraphs>
  <TotalTime>3</TotalTime>
  <ScaleCrop>false</ScaleCrop>
  <LinksUpToDate>false</LinksUpToDate>
  <CharactersWithSpaces>998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2026-05-18T09:08:00Z</dcterms:created>
  <dc:creator>lulala</dc:creator>
  <cp:lastModifiedBy>阿茗</cp:lastModifiedBy>
  <dcterms:modified xsi:type="dcterms:W3CDTF">2026-05-25T08:03:50Z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42F2E8172A6D4C96A5D4AFEBCDACD86F_13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